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9ED42E">
      <w:pPr>
        <w:jc w:val="center"/>
        <w:rPr>
          <w:rFonts w:hint="eastAsia"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平顶山市电动自行车用充电器</w:t>
      </w:r>
    </w:p>
    <w:p w14:paraId="378E3911">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409C823A">
      <w:pPr>
        <w:pStyle w:val="4"/>
        <w:rPr>
          <w:rFonts w:hint="eastAsia"/>
          <w:color w:val="auto"/>
          <w:highlight w:val="none"/>
        </w:rPr>
      </w:pPr>
    </w:p>
    <w:p w14:paraId="2B77F17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185F1C7D">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6499D35E">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08AE523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eastAsia="zh-CN"/>
        </w:rPr>
        <w:t>每批次产品抽样数量见表</w:t>
      </w:r>
      <w:r>
        <w:rPr>
          <w:rFonts w:hint="eastAsia" w:ascii="宋体" w:hAnsi="宋体" w:eastAsia="宋体" w:cs="宋体"/>
          <w:color w:val="auto"/>
          <w:sz w:val="21"/>
          <w:szCs w:val="21"/>
          <w:highlight w:val="none"/>
          <w:lang w:val="en-US" w:eastAsia="zh-CN"/>
        </w:rPr>
        <w:t>1。</w:t>
      </w:r>
      <w:bookmarkStart w:id="2" w:name="_GoBack"/>
      <w:bookmarkEnd w:id="2"/>
    </w:p>
    <w:p w14:paraId="12C78F49">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表1 抽样数量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67"/>
        <w:gridCol w:w="1983"/>
        <w:gridCol w:w="1850"/>
        <w:gridCol w:w="1788"/>
      </w:tblGrid>
      <w:tr w14:paraId="0B60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79" w:type="dxa"/>
            <w:noWrap w:val="0"/>
            <w:vAlign w:val="center"/>
          </w:tcPr>
          <w:p w14:paraId="688DCA3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序号</w:t>
            </w:r>
          </w:p>
        </w:tc>
        <w:tc>
          <w:tcPr>
            <w:tcW w:w="2167" w:type="dxa"/>
            <w:noWrap w:val="0"/>
            <w:vAlign w:val="center"/>
          </w:tcPr>
          <w:p w14:paraId="349D4B72">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产品名称</w:t>
            </w:r>
          </w:p>
        </w:tc>
        <w:tc>
          <w:tcPr>
            <w:tcW w:w="1983" w:type="dxa"/>
            <w:noWrap w:val="0"/>
            <w:vAlign w:val="center"/>
          </w:tcPr>
          <w:p w14:paraId="065A0ADC">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抽样数量</w:t>
            </w:r>
          </w:p>
        </w:tc>
        <w:tc>
          <w:tcPr>
            <w:tcW w:w="1850" w:type="dxa"/>
            <w:noWrap w:val="0"/>
            <w:vAlign w:val="center"/>
          </w:tcPr>
          <w:p w14:paraId="3ABEA6F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检样数量</w:t>
            </w:r>
          </w:p>
        </w:tc>
        <w:tc>
          <w:tcPr>
            <w:tcW w:w="1788" w:type="dxa"/>
            <w:noWrap w:val="0"/>
            <w:vAlign w:val="center"/>
          </w:tcPr>
          <w:p w14:paraId="5363C6E0">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备样数量</w:t>
            </w:r>
          </w:p>
        </w:tc>
      </w:tr>
      <w:tr w14:paraId="494DD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79" w:type="dxa"/>
            <w:noWrap w:val="0"/>
            <w:vAlign w:val="center"/>
          </w:tcPr>
          <w:p w14:paraId="3BA0337B">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1</w:t>
            </w:r>
          </w:p>
        </w:tc>
        <w:tc>
          <w:tcPr>
            <w:tcW w:w="2167" w:type="dxa"/>
            <w:noWrap w:val="0"/>
            <w:vAlign w:val="center"/>
          </w:tcPr>
          <w:p w14:paraId="019D2D2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电动自行车用充电器</w:t>
            </w:r>
          </w:p>
        </w:tc>
        <w:tc>
          <w:tcPr>
            <w:tcW w:w="1983" w:type="dxa"/>
            <w:noWrap w:val="0"/>
            <w:vAlign w:val="center"/>
          </w:tcPr>
          <w:p w14:paraId="47A7343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4个</w:t>
            </w:r>
          </w:p>
        </w:tc>
        <w:tc>
          <w:tcPr>
            <w:tcW w:w="1850" w:type="dxa"/>
            <w:noWrap w:val="0"/>
            <w:vAlign w:val="center"/>
          </w:tcPr>
          <w:p w14:paraId="1AAAC913">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2个</w:t>
            </w:r>
          </w:p>
        </w:tc>
        <w:tc>
          <w:tcPr>
            <w:tcW w:w="1788" w:type="dxa"/>
            <w:noWrap w:val="0"/>
            <w:vAlign w:val="center"/>
          </w:tcPr>
          <w:p w14:paraId="05F9876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2个</w:t>
            </w:r>
          </w:p>
        </w:tc>
      </w:tr>
    </w:tbl>
    <w:p w14:paraId="2C05624C">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E28077C">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表2 </w:t>
      </w:r>
      <w:r>
        <w:rPr>
          <w:rFonts w:hint="eastAsia" w:ascii="宋体" w:hAnsi="宋体" w:cs="宋体"/>
          <w:color w:val="auto"/>
          <w:sz w:val="21"/>
          <w:szCs w:val="21"/>
          <w:highlight w:val="none"/>
          <w:lang w:val="en-US" w:eastAsia="zh-CN"/>
        </w:rPr>
        <w:t>电动自行车用充电器</w:t>
      </w:r>
      <w:r>
        <w:rPr>
          <w:rFonts w:hint="eastAsia" w:ascii="宋体" w:hAnsi="宋体" w:eastAsia="宋体" w:cs="宋体"/>
          <w:color w:val="auto"/>
          <w:sz w:val="21"/>
          <w:szCs w:val="21"/>
          <w:highlight w:val="none"/>
          <w:lang w:val="en-US" w:eastAsia="zh-CN"/>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608B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225D83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7F453A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062D69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3C045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02711A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45CAAD5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外壳冲击</w:t>
            </w:r>
          </w:p>
        </w:tc>
        <w:tc>
          <w:tcPr>
            <w:tcW w:w="3662" w:type="dxa"/>
            <w:noWrap w:val="0"/>
            <w:vAlign w:val="center"/>
          </w:tcPr>
          <w:p w14:paraId="1CBF851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GB42296-2022</w:t>
            </w:r>
          </w:p>
        </w:tc>
      </w:tr>
      <w:tr w14:paraId="769AE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2D8872D4">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20D8189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跌落</w:t>
            </w:r>
          </w:p>
        </w:tc>
        <w:tc>
          <w:tcPr>
            <w:tcW w:w="3662" w:type="dxa"/>
            <w:noWrap w:val="0"/>
            <w:vAlign w:val="center"/>
          </w:tcPr>
          <w:p w14:paraId="1741839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GB42296-2022</w:t>
            </w:r>
          </w:p>
        </w:tc>
      </w:tr>
      <w:tr w14:paraId="25579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1A4D445">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79481BD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工作温度下的泄漏电流</w:t>
            </w:r>
          </w:p>
        </w:tc>
        <w:tc>
          <w:tcPr>
            <w:tcW w:w="3662" w:type="dxa"/>
            <w:noWrap w:val="0"/>
            <w:vAlign w:val="center"/>
          </w:tcPr>
          <w:p w14:paraId="2B6BA47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GB42296-2022</w:t>
            </w:r>
          </w:p>
        </w:tc>
      </w:tr>
      <w:tr w14:paraId="6D21D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05BD26A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6586E33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电气强度</w:t>
            </w:r>
          </w:p>
        </w:tc>
        <w:tc>
          <w:tcPr>
            <w:tcW w:w="3662" w:type="dxa"/>
            <w:noWrap w:val="0"/>
            <w:vAlign w:val="center"/>
          </w:tcPr>
          <w:p w14:paraId="1787B65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GB42296-2022</w:t>
            </w:r>
          </w:p>
        </w:tc>
      </w:tr>
      <w:tr w14:paraId="0B2BA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CE92FB7">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4116CA3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防触电保护</w:t>
            </w:r>
          </w:p>
        </w:tc>
        <w:tc>
          <w:tcPr>
            <w:tcW w:w="3662" w:type="dxa"/>
            <w:noWrap w:val="0"/>
            <w:vAlign w:val="center"/>
          </w:tcPr>
          <w:p w14:paraId="3E54669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GB4706.1-2005</w:t>
            </w:r>
          </w:p>
        </w:tc>
      </w:tr>
      <w:tr w14:paraId="7B4BD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061AE8E">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7B63E29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非正常工作</w:t>
            </w:r>
          </w:p>
        </w:tc>
        <w:tc>
          <w:tcPr>
            <w:tcW w:w="3662" w:type="dxa"/>
            <w:noWrap w:val="0"/>
            <w:vAlign w:val="center"/>
          </w:tcPr>
          <w:p w14:paraId="7CB6726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GB42296-2022</w:t>
            </w:r>
          </w:p>
        </w:tc>
      </w:tr>
      <w:tr w14:paraId="6FF10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01BEBA2">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127E224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超温保护</w:t>
            </w:r>
          </w:p>
        </w:tc>
        <w:tc>
          <w:tcPr>
            <w:tcW w:w="3662" w:type="dxa"/>
            <w:noWrap w:val="0"/>
            <w:vAlign w:val="center"/>
          </w:tcPr>
          <w:p w14:paraId="0519504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GB42296-2022</w:t>
            </w:r>
          </w:p>
        </w:tc>
      </w:tr>
      <w:tr w14:paraId="59174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77D9408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5DCC67B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过充切断</w:t>
            </w:r>
          </w:p>
        </w:tc>
        <w:tc>
          <w:tcPr>
            <w:tcW w:w="3662" w:type="dxa"/>
            <w:noWrap w:val="0"/>
            <w:vAlign w:val="center"/>
          </w:tcPr>
          <w:p w14:paraId="29E06F4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GB42296-2022</w:t>
            </w:r>
          </w:p>
        </w:tc>
      </w:tr>
      <w:tr w14:paraId="03993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BCF4230">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7AB4379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延时切断</w:t>
            </w:r>
          </w:p>
        </w:tc>
        <w:tc>
          <w:tcPr>
            <w:tcW w:w="3662" w:type="dxa"/>
            <w:noWrap w:val="0"/>
            <w:vAlign w:val="center"/>
          </w:tcPr>
          <w:p w14:paraId="568744A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GB42296-2022</w:t>
            </w:r>
          </w:p>
        </w:tc>
      </w:tr>
      <w:tr w14:paraId="67B6D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3ACB0D4">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763AEB7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耐热</w:t>
            </w:r>
          </w:p>
        </w:tc>
        <w:tc>
          <w:tcPr>
            <w:tcW w:w="3662" w:type="dxa"/>
            <w:noWrap w:val="0"/>
            <w:vAlign w:val="center"/>
          </w:tcPr>
          <w:p w14:paraId="0501110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GB/T5169.21-2017</w:t>
            </w:r>
          </w:p>
        </w:tc>
      </w:tr>
      <w:tr w14:paraId="2DFF8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F1BD6EA">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6E58E1E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灼热丝</w:t>
            </w:r>
          </w:p>
        </w:tc>
        <w:tc>
          <w:tcPr>
            <w:tcW w:w="3662" w:type="dxa"/>
            <w:noWrap w:val="0"/>
            <w:vAlign w:val="center"/>
          </w:tcPr>
          <w:p w14:paraId="14F7221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GB/T5169.11-2017</w:t>
            </w:r>
          </w:p>
        </w:tc>
      </w:tr>
    </w:tbl>
    <w:p w14:paraId="4AC0F196">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2940" w:firstLineChars="1400"/>
        <w:textAlignment w:val="auto"/>
        <w:rPr>
          <w:rFonts w:hint="eastAsia" w:ascii="宋体" w:hAnsi="宋体" w:eastAsia="宋体" w:cs="宋体"/>
          <w:color w:val="auto"/>
          <w:sz w:val="21"/>
          <w:szCs w:val="21"/>
          <w:highlight w:val="none"/>
        </w:rPr>
      </w:pPr>
    </w:p>
    <w:p w14:paraId="28CD700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5120F51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426DAD9A">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5B0BC31B">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3A51659C">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24100CB3">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default" w:ascii="宋体" w:hAnsi="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GB42296-2022</w:t>
      </w:r>
      <w:r>
        <w:rPr>
          <w:rFonts w:hint="eastAsia" w:ascii="宋体" w:hAnsi="宋体" w:cs="宋体"/>
          <w:color w:val="auto"/>
          <w:sz w:val="21"/>
          <w:szCs w:val="21"/>
          <w:highlight w:val="none"/>
          <w:lang w:val="en-US" w:eastAsia="zh-CN"/>
        </w:rPr>
        <w:t xml:space="preserve"> 电动自行车用充电器安全技术要求</w:t>
      </w:r>
    </w:p>
    <w:p w14:paraId="5792254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72B3DB6B">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1BE8ADC4">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4ADAF6E4">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733B4B0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6CE094ED">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34AB83AE">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5BF3F903">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64D7301"/>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3B8FB">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321657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1CE3D">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05C016F">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B5C06">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6B44D0"/>
    <w:rsid w:val="009C512B"/>
    <w:rsid w:val="00B47494"/>
    <w:rsid w:val="00DF3269"/>
    <w:rsid w:val="00E13355"/>
    <w:rsid w:val="01090B26"/>
    <w:rsid w:val="01127559"/>
    <w:rsid w:val="01141165"/>
    <w:rsid w:val="012A6BDB"/>
    <w:rsid w:val="01687703"/>
    <w:rsid w:val="01852063"/>
    <w:rsid w:val="01A85D51"/>
    <w:rsid w:val="01C963F3"/>
    <w:rsid w:val="01FD42EF"/>
    <w:rsid w:val="02005B8D"/>
    <w:rsid w:val="021B5E3F"/>
    <w:rsid w:val="027D2D3A"/>
    <w:rsid w:val="0326557A"/>
    <w:rsid w:val="036A2E67"/>
    <w:rsid w:val="03AA7B5F"/>
    <w:rsid w:val="03D177E1"/>
    <w:rsid w:val="043D6C25"/>
    <w:rsid w:val="04CE3D21"/>
    <w:rsid w:val="050634BB"/>
    <w:rsid w:val="05151950"/>
    <w:rsid w:val="05412745"/>
    <w:rsid w:val="05AD264D"/>
    <w:rsid w:val="06A9292B"/>
    <w:rsid w:val="06B01930"/>
    <w:rsid w:val="06D1542A"/>
    <w:rsid w:val="07372051"/>
    <w:rsid w:val="074A238C"/>
    <w:rsid w:val="07C5140B"/>
    <w:rsid w:val="07F04D43"/>
    <w:rsid w:val="07F10452"/>
    <w:rsid w:val="080026C1"/>
    <w:rsid w:val="0822060B"/>
    <w:rsid w:val="0865674A"/>
    <w:rsid w:val="08713341"/>
    <w:rsid w:val="088E3EF3"/>
    <w:rsid w:val="08E91129"/>
    <w:rsid w:val="09120680"/>
    <w:rsid w:val="094840A2"/>
    <w:rsid w:val="095D372A"/>
    <w:rsid w:val="09904F74"/>
    <w:rsid w:val="09972933"/>
    <w:rsid w:val="099E1F14"/>
    <w:rsid w:val="09DE5915"/>
    <w:rsid w:val="0A546A76"/>
    <w:rsid w:val="0B161F7E"/>
    <w:rsid w:val="0BC639A4"/>
    <w:rsid w:val="0BD240F7"/>
    <w:rsid w:val="0C1C35C4"/>
    <w:rsid w:val="0C216E2C"/>
    <w:rsid w:val="0C3152C1"/>
    <w:rsid w:val="0C525237"/>
    <w:rsid w:val="0C7D0506"/>
    <w:rsid w:val="0C8E3A3C"/>
    <w:rsid w:val="0CD8398F"/>
    <w:rsid w:val="0CDB2626"/>
    <w:rsid w:val="0D091D9A"/>
    <w:rsid w:val="0D29243C"/>
    <w:rsid w:val="0D7731A8"/>
    <w:rsid w:val="0DA47D15"/>
    <w:rsid w:val="0DD50CEF"/>
    <w:rsid w:val="0E082052"/>
    <w:rsid w:val="0E0F1632"/>
    <w:rsid w:val="0E1327A4"/>
    <w:rsid w:val="0E3F3599"/>
    <w:rsid w:val="0E5A609B"/>
    <w:rsid w:val="0EB45D35"/>
    <w:rsid w:val="0F346E76"/>
    <w:rsid w:val="0F6E2388"/>
    <w:rsid w:val="0F8676D2"/>
    <w:rsid w:val="0FC71A98"/>
    <w:rsid w:val="107751B2"/>
    <w:rsid w:val="107C2883"/>
    <w:rsid w:val="10944070"/>
    <w:rsid w:val="112278CE"/>
    <w:rsid w:val="11301FEB"/>
    <w:rsid w:val="1137342B"/>
    <w:rsid w:val="116457F1"/>
    <w:rsid w:val="118E0AC0"/>
    <w:rsid w:val="11BD75F7"/>
    <w:rsid w:val="11D84431"/>
    <w:rsid w:val="12096398"/>
    <w:rsid w:val="12A54313"/>
    <w:rsid w:val="131E7C21"/>
    <w:rsid w:val="138A175B"/>
    <w:rsid w:val="13A40300"/>
    <w:rsid w:val="13CE5AEB"/>
    <w:rsid w:val="13F866C4"/>
    <w:rsid w:val="147F0B94"/>
    <w:rsid w:val="14C91E0F"/>
    <w:rsid w:val="14D3578A"/>
    <w:rsid w:val="14EC6584"/>
    <w:rsid w:val="15167ED2"/>
    <w:rsid w:val="152D25FA"/>
    <w:rsid w:val="155B6F0B"/>
    <w:rsid w:val="16337E88"/>
    <w:rsid w:val="164B51D1"/>
    <w:rsid w:val="164D719B"/>
    <w:rsid w:val="165A3666"/>
    <w:rsid w:val="16684490"/>
    <w:rsid w:val="168129A1"/>
    <w:rsid w:val="16FF6CDE"/>
    <w:rsid w:val="17881D03"/>
    <w:rsid w:val="17A70B2D"/>
    <w:rsid w:val="18210C05"/>
    <w:rsid w:val="184A3267"/>
    <w:rsid w:val="18E07751"/>
    <w:rsid w:val="190A1374"/>
    <w:rsid w:val="19197809"/>
    <w:rsid w:val="197E766C"/>
    <w:rsid w:val="198856EF"/>
    <w:rsid w:val="19AA220F"/>
    <w:rsid w:val="19B47531"/>
    <w:rsid w:val="19D13C3F"/>
    <w:rsid w:val="1A277D03"/>
    <w:rsid w:val="1A516B2E"/>
    <w:rsid w:val="1A7D7923"/>
    <w:rsid w:val="1A98775E"/>
    <w:rsid w:val="1B341BBB"/>
    <w:rsid w:val="1B486183"/>
    <w:rsid w:val="1B6F54BE"/>
    <w:rsid w:val="1BBE4697"/>
    <w:rsid w:val="1C13411D"/>
    <w:rsid w:val="1C427076"/>
    <w:rsid w:val="1C6D7CA3"/>
    <w:rsid w:val="1C7865F4"/>
    <w:rsid w:val="1CB6536F"/>
    <w:rsid w:val="1D2624F4"/>
    <w:rsid w:val="1D4604A0"/>
    <w:rsid w:val="1D5E3A3C"/>
    <w:rsid w:val="1DD71E52"/>
    <w:rsid w:val="1E605592"/>
    <w:rsid w:val="1E6C03DB"/>
    <w:rsid w:val="1E7159F1"/>
    <w:rsid w:val="1E7E37DC"/>
    <w:rsid w:val="1E911BEF"/>
    <w:rsid w:val="1EB51D82"/>
    <w:rsid w:val="1F3C7DAD"/>
    <w:rsid w:val="1F5F3A9B"/>
    <w:rsid w:val="1F811C64"/>
    <w:rsid w:val="1F937941"/>
    <w:rsid w:val="1FDA1374"/>
    <w:rsid w:val="1FF57F5C"/>
    <w:rsid w:val="200F7270"/>
    <w:rsid w:val="203A06AF"/>
    <w:rsid w:val="204230BC"/>
    <w:rsid w:val="208E4638"/>
    <w:rsid w:val="219F0AC7"/>
    <w:rsid w:val="21C85928"/>
    <w:rsid w:val="221B63A0"/>
    <w:rsid w:val="22456F79"/>
    <w:rsid w:val="228E4DC3"/>
    <w:rsid w:val="229C0B63"/>
    <w:rsid w:val="22E91FFA"/>
    <w:rsid w:val="23264FFC"/>
    <w:rsid w:val="23B24AE2"/>
    <w:rsid w:val="23D5257E"/>
    <w:rsid w:val="240F76C7"/>
    <w:rsid w:val="241F37F9"/>
    <w:rsid w:val="242332EA"/>
    <w:rsid w:val="24337AE2"/>
    <w:rsid w:val="24443260"/>
    <w:rsid w:val="24D92627"/>
    <w:rsid w:val="24F56896"/>
    <w:rsid w:val="253D487F"/>
    <w:rsid w:val="257B0F03"/>
    <w:rsid w:val="25D32AED"/>
    <w:rsid w:val="25FA56E9"/>
    <w:rsid w:val="26105AEF"/>
    <w:rsid w:val="262275D1"/>
    <w:rsid w:val="26E2748C"/>
    <w:rsid w:val="273F48DE"/>
    <w:rsid w:val="27A42993"/>
    <w:rsid w:val="27BD1CA7"/>
    <w:rsid w:val="28041684"/>
    <w:rsid w:val="281F201A"/>
    <w:rsid w:val="28254993"/>
    <w:rsid w:val="289447B6"/>
    <w:rsid w:val="28AE7A00"/>
    <w:rsid w:val="28AF7842"/>
    <w:rsid w:val="28E03E9F"/>
    <w:rsid w:val="2931206D"/>
    <w:rsid w:val="29580007"/>
    <w:rsid w:val="2964062C"/>
    <w:rsid w:val="29F64FFC"/>
    <w:rsid w:val="29F85218"/>
    <w:rsid w:val="2A273408"/>
    <w:rsid w:val="2A3A138D"/>
    <w:rsid w:val="2A587A65"/>
    <w:rsid w:val="2B090C0F"/>
    <w:rsid w:val="2B4A5600"/>
    <w:rsid w:val="2B5B780D"/>
    <w:rsid w:val="2B607E88"/>
    <w:rsid w:val="2B6A3EF4"/>
    <w:rsid w:val="2C3562B0"/>
    <w:rsid w:val="2C445CB3"/>
    <w:rsid w:val="2C520C10"/>
    <w:rsid w:val="2C7D37B3"/>
    <w:rsid w:val="2C9F7BCD"/>
    <w:rsid w:val="2CAD4098"/>
    <w:rsid w:val="2D0A773C"/>
    <w:rsid w:val="2D510EC7"/>
    <w:rsid w:val="2DC518B5"/>
    <w:rsid w:val="2DE87C74"/>
    <w:rsid w:val="2DED6B62"/>
    <w:rsid w:val="2E577D06"/>
    <w:rsid w:val="2E781B26"/>
    <w:rsid w:val="2E7A61FC"/>
    <w:rsid w:val="2E7D5CEC"/>
    <w:rsid w:val="2EB03F9E"/>
    <w:rsid w:val="2ED56370"/>
    <w:rsid w:val="2EDE2C2F"/>
    <w:rsid w:val="2F2457F2"/>
    <w:rsid w:val="2F2B74F6"/>
    <w:rsid w:val="2F67728E"/>
    <w:rsid w:val="2F6C3AD9"/>
    <w:rsid w:val="2F8F3F29"/>
    <w:rsid w:val="2F917CA1"/>
    <w:rsid w:val="302F1268"/>
    <w:rsid w:val="30703D5A"/>
    <w:rsid w:val="307B625B"/>
    <w:rsid w:val="307F5D4C"/>
    <w:rsid w:val="30C60BA7"/>
    <w:rsid w:val="30CA215E"/>
    <w:rsid w:val="31434FCB"/>
    <w:rsid w:val="317F1D7B"/>
    <w:rsid w:val="319C0B7F"/>
    <w:rsid w:val="32236BAB"/>
    <w:rsid w:val="322660CF"/>
    <w:rsid w:val="32917FB8"/>
    <w:rsid w:val="32C739DA"/>
    <w:rsid w:val="32ED1692"/>
    <w:rsid w:val="330B1B18"/>
    <w:rsid w:val="33262BA7"/>
    <w:rsid w:val="337A127F"/>
    <w:rsid w:val="33883169"/>
    <w:rsid w:val="33A15FD9"/>
    <w:rsid w:val="33C543BD"/>
    <w:rsid w:val="33F64577"/>
    <w:rsid w:val="342509B8"/>
    <w:rsid w:val="345557DE"/>
    <w:rsid w:val="34627E5E"/>
    <w:rsid w:val="346D235F"/>
    <w:rsid w:val="34831B82"/>
    <w:rsid w:val="351F5D4F"/>
    <w:rsid w:val="355157DD"/>
    <w:rsid w:val="357A0B4A"/>
    <w:rsid w:val="35B30245"/>
    <w:rsid w:val="35F5085E"/>
    <w:rsid w:val="36260A17"/>
    <w:rsid w:val="3635302C"/>
    <w:rsid w:val="365858EE"/>
    <w:rsid w:val="36625EF3"/>
    <w:rsid w:val="36B64491"/>
    <w:rsid w:val="36D861B6"/>
    <w:rsid w:val="36EE59D9"/>
    <w:rsid w:val="36F154C9"/>
    <w:rsid w:val="36F17277"/>
    <w:rsid w:val="36FE0D64"/>
    <w:rsid w:val="37C3246B"/>
    <w:rsid w:val="37F42B6B"/>
    <w:rsid w:val="381A164E"/>
    <w:rsid w:val="38743CBC"/>
    <w:rsid w:val="38855EC9"/>
    <w:rsid w:val="38935966"/>
    <w:rsid w:val="393C6ED0"/>
    <w:rsid w:val="39545A7C"/>
    <w:rsid w:val="39BD78E5"/>
    <w:rsid w:val="39D32C64"/>
    <w:rsid w:val="39E82BB3"/>
    <w:rsid w:val="39EC3D26"/>
    <w:rsid w:val="39EE5CF0"/>
    <w:rsid w:val="39EF3F42"/>
    <w:rsid w:val="3A045513"/>
    <w:rsid w:val="3A2A4F7A"/>
    <w:rsid w:val="3A2B0CF2"/>
    <w:rsid w:val="3A2C6A84"/>
    <w:rsid w:val="3A3F654C"/>
    <w:rsid w:val="3A43603C"/>
    <w:rsid w:val="3AD670ED"/>
    <w:rsid w:val="3AF80B2A"/>
    <w:rsid w:val="3AFE1F63"/>
    <w:rsid w:val="3B677B08"/>
    <w:rsid w:val="3BAA5C47"/>
    <w:rsid w:val="3BB014AF"/>
    <w:rsid w:val="3BD74C8E"/>
    <w:rsid w:val="3BE63123"/>
    <w:rsid w:val="3C08753D"/>
    <w:rsid w:val="3C4F3BDE"/>
    <w:rsid w:val="3C6A5B02"/>
    <w:rsid w:val="3C905550"/>
    <w:rsid w:val="3CA52FDE"/>
    <w:rsid w:val="3CF63839"/>
    <w:rsid w:val="3D233F03"/>
    <w:rsid w:val="3D3103CE"/>
    <w:rsid w:val="3D927F30"/>
    <w:rsid w:val="3DA46DF1"/>
    <w:rsid w:val="3E114F8D"/>
    <w:rsid w:val="3E4405D4"/>
    <w:rsid w:val="3E6D18D9"/>
    <w:rsid w:val="3EB47508"/>
    <w:rsid w:val="3EC05EAD"/>
    <w:rsid w:val="3EEA117C"/>
    <w:rsid w:val="3F402B4A"/>
    <w:rsid w:val="3FDE2381"/>
    <w:rsid w:val="3FF46B48"/>
    <w:rsid w:val="4021297B"/>
    <w:rsid w:val="40771090"/>
    <w:rsid w:val="40D20119"/>
    <w:rsid w:val="40FE2CBD"/>
    <w:rsid w:val="410858E9"/>
    <w:rsid w:val="411E6EBB"/>
    <w:rsid w:val="41801923"/>
    <w:rsid w:val="421A3B26"/>
    <w:rsid w:val="4250579A"/>
    <w:rsid w:val="427C3788"/>
    <w:rsid w:val="429A6A15"/>
    <w:rsid w:val="43104F29"/>
    <w:rsid w:val="43476B9D"/>
    <w:rsid w:val="436E4771"/>
    <w:rsid w:val="438438A3"/>
    <w:rsid w:val="4420119C"/>
    <w:rsid w:val="44AC3A83"/>
    <w:rsid w:val="44E22150"/>
    <w:rsid w:val="451C1963"/>
    <w:rsid w:val="45246A6A"/>
    <w:rsid w:val="45625E73"/>
    <w:rsid w:val="4568543D"/>
    <w:rsid w:val="45D71D2E"/>
    <w:rsid w:val="46340F2E"/>
    <w:rsid w:val="463D4287"/>
    <w:rsid w:val="4654512D"/>
    <w:rsid w:val="465810C1"/>
    <w:rsid w:val="46817943"/>
    <w:rsid w:val="469F284C"/>
    <w:rsid w:val="46B1432D"/>
    <w:rsid w:val="46BA1434"/>
    <w:rsid w:val="46CE1383"/>
    <w:rsid w:val="46EF4D27"/>
    <w:rsid w:val="473531B0"/>
    <w:rsid w:val="478A34FC"/>
    <w:rsid w:val="478D6B48"/>
    <w:rsid w:val="47953C4F"/>
    <w:rsid w:val="47961EA1"/>
    <w:rsid w:val="48E22EC4"/>
    <w:rsid w:val="49470F79"/>
    <w:rsid w:val="49951C31"/>
    <w:rsid w:val="49FA5FEB"/>
    <w:rsid w:val="4A510301"/>
    <w:rsid w:val="4A8A3813"/>
    <w:rsid w:val="4A960F1F"/>
    <w:rsid w:val="4AB511C9"/>
    <w:rsid w:val="4ABB463C"/>
    <w:rsid w:val="4AE7656F"/>
    <w:rsid w:val="4B0C247A"/>
    <w:rsid w:val="4B9E7576"/>
    <w:rsid w:val="4C211F55"/>
    <w:rsid w:val="4C6D519A"/>
    <w:rsid w:val="4C83051A"/>
    <w:rsid w:val="4D043409"/>
    <w:rsid w:val="4D1D271C"/>
    <w:rsid w:val="4D3F6B37"/>
    <w:rsid w:val="4D626ED4"/>
    <w:rsid w:val="4E165AE9"/>
    <w:rsid w:val="4E1F4272"/>
    <w:rsid w:val="4E9904C8"/>
    <w:rsid w:val="4EAA54E0"/>
    <w:rsid w:val="4ED27537"/>
    <w:rsid w:val="4EE42148"/>
    <w:rsid w:val="4EF456FF"/>
    <w:rsid w:val="4F2953A8"/>
    <w:rsid w:val="4F4B17C3"/>
    <w:rsid w:val="4F5E3030"/>
    <w:rsid w:val="4F6A5955"/>
    <w:rsid w:val="4F730D1A"/>
    <w:rsid w:val="4F732AC8"/>
    <w:rsid w:val="4FA233AD"/>
    <w:rsid w:val="4FF43C08"/>
    <w:rsid w:val="509870E0"/>
    <w:rsid w:val="50C17863"/>
    <w:rsid w:val="50CC248F"/>
    <w:rsid w:val="51024103"/>
    <w:rsid w:val="51143E36"/>
    <w:rsid w:val="5116195C"/>
    <w:rsid w:val="512247A5"/>
    <w:rsid w:val="516721B8"/>
    <w:rsid w:val="519E5A99"/>
    <w:rsid w:val="51A056CA"/>
    <w:rsid w:val="51E24A70"/>
    <w:rsid w:val="5257222D"/>
    <w:rsid w:val="525C50DE"/>
    <w:rsid w:val="52720E14"/>
    <w:rsid w:val="52836624"/>
    <w:rsid w:val="5296645B"/>
    <w:rsid w:val="538A03E0"/>
    <w:rsid w:val="53F341D7"/>
    <w:rsid w:val="543640C4"/>
    <w:rsid w:val="545F12DA"/>
    <w:rsid w:val="5474356A"/>
    <w:rsid w:val="54E63D3C"/>
    <w:rsid w:val="5512068D"/>
    <w:rsid w:val="55457F4A"/>
    <w:rsid w:val="55837D4F"/>
    <w:rsid w:val="558E065B"/>
    <w:rsid w:val="55A97243"/>
    <w:rsid w:val="55F2752B"/>
    <w:rsid w:val="562F0A7F"/>
    <w:rsid w:val="56414B0E"/>
    <w:rsid w:val="56586573"/>
    <w:rsid w:val="566B44F9"/>
    <w:rsid w:val="568D26C1"/>
    <w:rsid w:val="56DE116E"/>
    <w:rsid w:val="57144B90"/>
    <w:rsid w:val="571E156B"/>
    <w:rsid w:val="575310A3"/>
    <w:rsid w:val="579730CB"/>
    <w:rsid w:val="57B43C7D"/>
    <w:rsid w:val="57BD6FD6"/>
    <w:rsid w:val="57E26993"/>
    <w:rsid w:val="57FB5D50"/>
    <w:rsid w:val="58311772"/>
    <w:rsid w:val="58411B59"/>
    <w:rsid w:val="58E40592"/>
    <w:rsid w:val="592D3CE7"/>
    <w:rsid w:val="5939268C"/>
    <w:rsid w:val="59AD6BD6"/>
    <w:rsid w:val="59B44408"/>
    <w:rsid w:val="5A56618B"/>
    <w:rsid w:val="5A6E45B7"/>
    <w:rsid w:val="5B1C4013"/>
    <w:rsid w:val="5B525C87"/>
    <w:rsid w:val="5C2752F2"/>
    <w:rsid w:val="5C583771"/>
    <w:rsid w:val="5C6C4246"/>
    <w:rsid w:val="5D395350"/>
    <w:rsid w:val="5DE76B45"/>
    <w:rsid w:val="5DFD0FED"/>
    <w:rsid w:val="5E9465B6"/>
    <w:rsid w:val="5EBD78BB"/>
    <w:rsid w:val="5ED27138"/>
    <w:rsid w:val="5FC133DB"/>
    <w:rsid w:val="60D075B3"/>
    <w:rsid w:val="610572F8"/>
    <w:rsid w:val="610C2B17"/>
    <w:rsid w:val="61355E2F"/>
    <w:rsid w:val="618E3791"/>
    <w:rsid w:val="61C827FF"/>
    <w:rsid w:val="620178CE"/>
    <w:rsid w:val="62145A44"/>
    <w:rsid w:val="624236EE"/>
    <w:rsid w:val="628463D3"/>
    <w:rsid w:val="62916D12"/>
    <w:rsid w:val="62CD2097"/>
    <w:rsid w:val="63181564"/>
    <w:rsid w:val="63422A85"/>
    <w:rsid w:val="634265E1"/>
    <w:rsid w:val="63512CC8"/>
    <w:rsid w:val="642B176B"/>
    <w:rsid w:val="64B13A1E"/>
    <w:rsid w:val="64B96D77"/>
    <w:rsid w:val="64EA6F30"/>
    <w:rsid w:val="651E4E2C"/>
    <w:rsid w:val="655820EC"/>
    <w:rsid w:val="65F938CF"/>
    <w:rsid w:val="661001E2"/>
    <w:rsid w:val="662B4B98"/>
    <w:rsid w:val="66320B8F"/>
    <w:rsid w:val="668E74FD"/>
    <w:rsid w:val="66B912B0"/>
    <w:rsid w:val="66DC0AFB"/>
    <w:rsid w:val="676905E0"/>
    <w:rsid w:val="679D472E"/>
    <w:rsid w:val="67D04B25"/>
    <w:rsid w:val="682E182A"/>
    <w:rsid w:val="68363EAE"/>
    <w:rsid w:val="6848469A"/>
    <w:rsid w:val="68B41D2F"/>
    <w:rsid w:val="68E32614"/>
    <w:rsid w:val="68F4037D"/>
    <w:rsid w:val="68F95994"/>
    <w:rsid w:val="69012A9A"/>
    <w:rsid w:val="696555F7"/>
    <w:rsid w:val="699A4AE4"/>
    <w:rsid w:val="6A42336B"/>
    <w:rsid w:val="6AA80BCD"/>
    <w:rsid w:val="6AD2309E"/>
    <w:rsid w:val="6AED2C53"/>
    <w:rsid w:val="6B9B0F84"/>
    <w:rsid w:val="6BDB3A77"/>
    <w:rsid w:val="6BDB5825"/>
    <w:rsid w:val="6C335661"/>
    <w:rsid w:val="6C3F5AA0"/>
    <w:rsid w:val="6C5D448C"/>
    <w:rsid w:val="6C953C26"/>
    <w:rsid w:val="6CB06CB1"/>
    <w:rsid w:val="6D0112BB"/>
    <w:rsid w:val="6D042B59"/>
    <w:rsid w:val="6D7777CF"/>
    <w:rsid w:val="6D8F4B19"/>
    <w:rsid w:val="6DF21FAB"/>
    <w:rsid w:val="6E7A30D3"/>
    <w:rsid w:val="6F742582"/>
    <w:rsid w:val="6F993A2D"/>
    <w:rsid w:val="6FCF744E"/>
    <w:rsid w:val="709A586C"/>
    <w:rsid w:val="70A1703D"/>
    <w:rsid w:val="70F52EE5"/>
    <w:rsid w:val="70F829D5"/>
    <w:rsid w:val="71022CB5"/>
    <w:rsid w:val="710B6BAC"/>
    <w:rsid w:val="71153BC8"/>
    <w:rsid w:val="712F289B"/>
    <w:rsid w:val="715440AF"/>
    <w:rsid w:val="719170B1"/>
    <w:rsid w:val="721056AE"/>
    <w:rsid w:val="721101F2"/>
    <w:rsid w:val="72113D4E"/>
    <w:rsid w:val="72936E59"/>
    <w:rsid w:val="72B1108D"/>
    <w:rsid w:val="72E444E7"/>
    <w:rsid w:val="73014D0C"/>
    <w:rsid w:val="7309711B"/>
    <w:rsid w:val="73557ED4"/>
    <w:rsid w:val="73591E51"/>
    <w:rsid w:val="736E6F7E"/>
    <w:rsid w:val="73C80D84"/>
    <w:rsid w:val="73E57241"/>
    <w:rsid w:val="74343D24"/>
    <w:rsid w:val="744D3038"/>
    <w:rsid w:val="7456238C"/>
    <w:rsid w:val="74744A68"/>
    <w:rsid w:val="7487654A"/>
    <w:rsid w:val="74EE65C9"/>
    <w:rsid w:val="758E3908"/>
    <w:rsid w:val="75DC4673"/>
    <w:rsid w:val="75FB71EF"/>
    <w:rsid w:val="76764AC8"/>
    <w:rsid w:val="771A5453"/>
    <w:rsid w:val="77253DF8"/>
    <w:rsid w:val="77440722"/>
    <w:rsid w:val="77BE6726"/>
    <w:rsid w:val="77C17FC5"/>
    <w:rsid w:val="784E4BE2"/>
    <w:rsid w:val="7879089F"/>
    <w:rsid w:val="788A2AAC"/>
    <w:rsid w:val="78A31478"/>
    <w:rsid w:val="78CC4E73"/>
    <w:rsid w:val="78DD2BDC"/>
    <w:rsid w:val="78EF46BD"/>
    <w:rsid w:val="79142376"/>
    <w:rsid w:val="79264618"/>
    <w:rsid w:val="795D5ACB"/>
    <w:rsid w:val="797A4FF8"/>
    <w:rsid w:val="79AD749A"/>
    <w:rsid w:val="79D044EF"/>
    <w:rsid w:val="79DD4331"/>
    <w:rsid w:val="79F44681"/>
    <w:rsid w:val="7A356774"/>
    <w:rsid w:val="7A85352B"/>
    <w:rsid w:val="7AC202DC"/>
    <w:rsid w:val="7ADB314B"/>
    <w:rsid w:val="7AE77D42"/>
    <w:rsid w:val="7B8F65E6"/>
    <w:rsid w:val="7BED75DA"/>
    <w:rsid w:val="7BFB64B0"/>
    <w:rsid w:val="7C825254"/>
    <w:rsid w:val="7C9275E1"/>
    <w:rsid w:val="7CE00D11"/>
    <w:rsid w:val="7D180687"/>
    <w:rsid w:val="7DBD2FDC"/>
    <w:rsid w:val="7DCE7921"/>
    <w:rsid w:val="7DD50326"/>
    <w:rsid w:val="7E431733"/>
    <w:rsid w:val="7E6B6EDC"/>
    <w:rsid w:val="7EEA6053"/>
    <w:rsid w:val="7FCB608F"/>
    <w:rsid w:val="7FD85E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671</Words>
  <Characters>819</Characters>
  <Lines>0</Lines>
  <Paragraphs>0</Paragraphs>
  <TotalTime>11</TotalTime>
  <ScaleCrop>false</ScaleCrop>
  <LinksUpToDate>false</LinksUpToDate>
  <CharactersWithSpaces>825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2026-08-22T08:24:52Z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